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C0" w:rsidRPr="00DE17A4" w:rsidRDefault="001433A4" w:rsidP="00A56D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DE17A4">
        <w:rPr>
          <w:rFonts w:ascii="Times New Roman" w:eastAsia="Times New Roman" w:hAnsi="Times New Roman" w:cs="Times New Roman"/>
          <w:bCs/>
          <w:lang w:eastAsia="pl-PL"/>
        </w:rPr>
        <w:t>ON.700…….</w:t>
      </w:r>
      <w:r w:rsidR="00A56DC0" w:rsidRPr="00DE17A4">
        <w:rPr>
          <w:rFonts w:ascii="Times New Roman" w:eastAsia="Times New Roman" w:hAnsi="Times New Roman" w:cs="Times New Roman"/>
          <w:bCs/>
          <w:lang w:eastAsia="pl-PL"/>
        </w:rPr>
        <w:t>202</w:t>
      </w:r>
      <w:r w:rsidR="00286782" w:rsidRPr="00DE17A4">
        <w:rPr>
          <w:rFonts w:ascii="Times New Roman" w:eastAsia="Times New Roman" w:hAnsi="Times New Roman" w:cs="Times New Roman"/>
          <w:bCs/>
          <w:lang w:eastAsia="pl-PL"/>
        </w:rPr>
        <w:t>5</w:t>
      </w:r>
      <w:bookmarkStart w:id="0" w:name="_GoBack"/>
      <w:bookmarkEnd w:id="0"/>
    </w:p>
    <w:p w:rsidR="00A56DC0" w:rsidRDefault="00A56DC0" w:rsidP="00A56D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AD">
        <w:rPr>
          <w:rFonts w:ascii="Arial" w:eastAsia="Times New Roman" w:hAnsi="Arial" w:cs="Arial"/>
          <w:b/>
          <w:sz w:val="24"/>
          <w:szCs w:val="24"/>
          <w:lang w:eastAsia="pl-PL"/>
        </w:rPr>
        <w:t>OŚWIADCZENIE OSOBY NIEPEŁNOSPRAWNEJ UBIEGAJĄCEJ SIĘ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</w:t>
      </w:r>
      <w:r w:rsidRPr="004860AD">
        <w:rPr>
          <w:rFonts w:ascii="Arial" w:eastAsia="Times New Roman" w:hAnsi="Arial" w:cs="Arial"/>
          <w:b/>
          <w:sz w:val="24"/>
          <w:szCs w:val="24"/>
          <w:lang w:eastAsia="pl-PL"/>
        </w:rPr>
        <w:t>O DOFINANSOWNAIE DO TURNUSU REHABILITACYJNEGO</w:t>
      </w:r>
    </w:p>
    <w:p w:rsidR="00A56DC0" w:rsidRDefault="00A56DC0" w:rsidP="00A56DC0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56DC0" w:rsidRPr="00E3713B" w:rsidRDefault="00A56DC0" w:rsidP="00A56DC0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Nazwisko................................................................</w:t>
      </w:r>
      <w:r w:rsidRPr="00E37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>PESEL ..........................................................</w:t>
      </w:r>
      <w:r w:rsidRPr="00E371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A56DC0" w:rsidRPr="00E3713B" w:rsidRDefault="00A56DC0" w:rsidP="00A56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zamieszkania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kodu .........-......... </w:t>
      </w: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miejscowość..................</w:t>
      </w:r>
      <w:r w:rsidRPr="00E371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</w:p>
    <w:p w:rsidR="00A56DC0" w:rsidRPr="00E3713B" w:rsidRDefault="00A56DC0" w:rsidP="00A56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>ulica .................................................</w:t>
      </w:r>
      <w:r w:rsidRPr="00E371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>nr domu ...................nr lokalu</w:t>
      </w:r>
      <w:r w:rsidRPr="00E3713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56DC0" w:rsidRDefault="00A56DC0" w:rsidP="00A56DC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A56DC0" w:rsidRDefault="00A56DC0" w:rsidP="00A56DC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A56DC0" w:rsidRPr="00D7502D" w:rsidRDefault="00A56DC0" w:rsidP="00A56D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50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Pouczony o odpowiedzialności karnej za składanie fałszywych zeznań (art. 233 </w:t>
      </w:r>
      <w:r w:rsidRPr="00D7502D">
        <w:rPr>
          <w:sz w:val="24"/>
          <w:szCs w:val="24"/>
        </w:rPr>
        <w:t xml:space="preserve">§ 1 </w:t>
      </w:r>
      <w:r w:rsidRPr="00D7502D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Kodeksu Karnego, w związku z art.75kpa</w:t>
      </w:r>
      <w:r w:rsidRPr="00D750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),</w:t>
      </w:r>
    </w:p>
    <w:p w:rsidR="00A56DC0" w:rsidRDefault="00A56DC0" w:rsidP="00A56D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371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</w:t>
      </w:r>
    </w:p>
    <w:p w:rsidR="00A56DC0" w:rsidRPr="00E3713B" w:rsidRDefault="00A56DC0" w:rsidP="00A56D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</w:t>
      </w:r>
      <w:r w:rsidRPr="004860A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OŚWIADCZAM</w:t>
      </w:r>
      <w:r w:rsidRPr="00E371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:</w:t>
      </w:r>
    </w:p>
    <w:p w:rsidR="00A56DC0" w:rsidRDefault="00A56DC0" w:rsidP="00A56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>1) w roku, w którym ubiegam się o dofinansowanie, nie uzyskałam/em na ten cel dofinansowania ze środków Funduszu;</w:t>
      </w:r>
    </w:p>
    <w:p w:rsidR="00A56DC0" w:rsidRDefault="00A56DC0" w:rsidP="00A56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>2) wezmę udział w turnusie, który odbędzie się w ośrodku wpisanym do rejestru ośrodków, prowadzonego przez wojewodę, albo poza takim ośrodkiem, w przypadku gdy turnus jest organizowany w formie niestacjonarnej;</w:t>
      </w:r>
    </w:p>
    <w:p w:rsidR="00A56DC0" w:rsidRDefault="00A56DC0" w:rsidP="00A56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>3) wybiorę organizatora turnusu, który posiada wpis do rejestru organizatorów turnusów;</w:t>
      </w:r>
    </w:p>
    <w:p w:rsidR="00A56DC0" w:rsidRDefault="00A56DC0" w:rsidP="00A56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>4) będę uczestniczył/a w zajęciach przewidzianych w programie turnusu, który wybrałem/</w:t>
      </w:r>
      <w:proofErr w:type="spellStart"/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56DC0" w:rsidRDefault="00A56DC0" w:rsidP="00A56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>5) nie będę pełnił/a funkcji członka kadry na turnusie ani nie będę opiekunem innego uczestnika tego turnusu;</w:t>
      </w:r>
    </w:p>
    <w:p w:rsidR="00A56DC0" w:rsidRDefault="00A56DC0" w:rsidP="00A56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>6) w przypadku turnusu, którego program przewiduje także zabiegi fizjoterapeutyczne, przedstawię podczas pierwszego badania lekarskiego na turnusie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lekarskie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aktualnym stanie zdrowia, w szczególności o chorobie zasadniczej, uczuleniach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>rzyjmowanych lekach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56DC0" w:rsidRDefault="00A56DC0" w:rsidP="00A56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DC0" w:rsidRDefault="00A56DC0" w:rsidP="00A56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DC0" w:rsidRDefault="00A56DC0" w:rsidP="00A56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DC0" w:rsidRDefault="00A56DC0" w:rsidP="00A56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DC0" w:rsidRDefault="00A56DC0" w:rsidP="00A56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6DC0" w:rsidRPr="004860AD" w:rsidRDefault="00A56DC0" w:rsidP="00A56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</w:t>
      </w: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                                                                            </w:t>
      </w: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czytelny  </w:t>
      </w: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860AD">
        <w:rPr>
          <w:rFonts w:ascii="Times New Roman" w:eastAsia="Times New Roman" w:hAnsi="Times New Roman" w:cs="Times New Roman"/>
          <w:sz w:val="24"/>
          <w:szCs w:val="24"/>
          <w:lang w:eastAsia="pl-PL"/>
        </w:rPr>
        <w:t>nioskodawcy</w:t>
      </w:r>
    </w:p>
    <w:p w:rsidR="00A56DC0" w:rsidRPr="00591F39" w:rsidRDefault="00A56DC0" w:rsidP="00A56DC0">
      <w:pPr>
        <w:pStyle w:val="Standard"/>
        <w:jc w:val="both"/>
        <w:rPr>
          <w:b/>
          <w:i/>
          <w:sz w:val="21"/>
          <w:lang w:val="pl-PL"/>
        </w:rPr>
      </w:pPr>
    </w:p>
    <w:p w:rsidR="00A56DC0" w:rsidRPr="00591F39" w:rsidRDefault="00A56DC0" w:rsidP="00A56DC0">
      <w:pPr>
        <w:pStyle w:val="Standard"/>
        <w:jc w:val="both"/>
        <w:rPr>
          <w:b/>
          <w:i/>
          <w:sz w:val="21"/>
          <w:lang w:val="pl-PL"/>
        </w:rPr>
      </w:pPr>
    </w:p>
    <w:p w:rsidR="00A56DC0" w:rsidRPr="00591F39" w:rsidRDefault="00A56DC0" w:rsidP="00A56DC0">
      <w:pPr>
        <w:pStyle w:val="Standard"/>
        <w:jc w:val="both"/>
        <w:rPr>
          <w:b/>
          <w:i/>
          <w:sz w:val="21"/>
          <w:lang w:val="pl-PL"/>
        </w:rPr>
      </w:pPr>
    </w:p>
    <w:p w:rsidR="00A56DC0" w:rsidRPr="00591F39" w:rsidRDefault="00A56DC0" w:rsidP="00A56DC0">
      <w:pPr>
        <w:pStyle w:val="Standard"/>
        <w:jc w:val="both"/>
        <w:rPr>
          <w:b/>
          <w:i/>
          <w:sz w:val="21"/>
          <w:lang w:val="pl-PL"/>
        </w:rPr>
      </w:pPr>
    </w:p>
    <w:p w:rsidR="00A56DC0" w:rsidRPr="00591F39" w:rsidRDefault="00A56DC0" w:rsidP="00A56DC0">
      <w:pPr>
        <w:pStyle w:val="Standard"/>
        <w:jc w:val="both"/>
        <w:rPr>
          <w:b/>
          <w:i/>
          <w:sz w:val="21"/>
          <w:lang w:val="pl-PL"/>
        </w:rPr>
      </w:pPr>
    </w:p>
    <w:p w:rsidR="00A56DC0" w:rsidRPr="00591F39" w:rsidRDefault="00A56DC0" w:rsidP="00A56DC0">
      <w:pPr>
        <w:pStyle w:val="Standard"/>
        <w:jc w:val="both"/>
        <w:rPr>
          <w:b/>
          <w:i/>
          <w:sz w:val="21"/>
          <w:lang w:val="pl-PL"/>
        </w:rPr>
      </w:pPr>
    </w:p>
    <w:p w:rsidR="00A56DC0" w:rsidRPr="00591F39" w:rsidRDefault="00A56DC0" w:rsidP="00A56DC0">
      <w:pPr>
        <w:pStyle w:val="Standard"/>
        <w:jc w:val="both"/>
        <w:rPr>
          <w:sz w:val="20"/>
          <w:szCs w:val="20"/>
          <w:lang w:val="pl-PL"/>
        </w:rPr>
      </w:pPr>
      <w:r w:rsidRPr="00591F39">
        <w:rPr>
          <w:b/>
          <w:sz w:val="20"/>
          <w:szCs w:val="20"/>
          <w:lang w:val="pl-PL"/>
        </w:rPr>
        <w:t>Art. 233 § 1 KK</w:t>
      </w:r>
      <w:r w:rsidRPr="00591F39">
        <w:rPr>
          <w:sz w:val="20"/>
          <w:szCs w:val="20"/>
          <w:lang w:val="pl-PL"/>
        </w:rPr>
        <w:t xml:space="preserve"> – kto składając zeznanie mające służyć za dowód w postępowaniu sądowym lub postępowaniu innym, zeznaje nieprawdę lub zataja  prawdę  podlega  karze  pozbawienia  wolności  od 6 miesięcy do lat 8.</w:t>
      </w:r>
    </w:p>
    <w:p w:rsidR="00A56DC0" w:rsidRPr="008A5016" w:rsidRDefault="00A56DC0" w:rsidP="00A56DC0">
      <w:pPr>
        <w:pStyle w:val="NormalnyWeb"/>
        <w:rPr>
          <w:sz w:val="20"/>
          <w:szCs w:val="20"/>
        </w:rPr>
      </w:pPr>
      <w:r w:rsidRPr="008A5016">
        <w:rPr>
          <w:rStyle w:val="Pogrubienie"/>
          <w:sz w:val="20"/>
          <w:szCs w:val="20"/>
        </w:rPr>
        <w:t>Art. 75.</w:t>
      </w:r>
      <w:r w:rsidRPr="008A5016">
        <w:rPr>
          <w:sz w:val="20"/>
          <w:szCs w:val="20"/>
        </w:rPr>
        <w:t xml:space="preserve"> </w:t>
      </w:r>
      <w:r w:rsidRPr="008A5016">
        <w:rPr>
          <w:rStyle w:val="Pogrubienie"/>
          <w:sz w:val="20"/>
          <w:szCs w:val="20"/>
        </w:rPr>
        <w:t>§ 1.</w:t>
      </w:r>
      <w:r w:rsidRPr="008A5016">
        <w:rPr>
          <w:sz w:val="20"/>
          <w:szCs w:val="20"/>
        </w:rPr>
        <w:t xml:space="preserve"> Jako dowód należy dopuścić wszystko, co może przyczynić się do wyjaśnienia sprawy, a nie jest sprzeczne z prawem. W szczególności dowodem mogą być dokumenty, zeznania świadków, opinie biegłych oraz oględziny.</w:t>
      </w:r>
    </w:p>
    <w:p w:rsidR="00A32053" w:rsidRPr="00A56DC0" w:rsidRDefault="00A56DC0" w:rsidP="00A56DC0">
      <w:pPr>
        <w:pStyle w:val="NormalnyWeb"/>
        <w:rPr>
          <w:rFonts w:asciiTheme="minorHAnsi" w:hAnsiTheme="minorHAnsi" w:cstheme="minorHAnsi"/>
          <w:b/>
          <w:sz w:val="22"/>
          <w:szCs w:val="22"/>
        </w:rPr>
      </w:pPr>
      <w:r w:rsidRPr="008A5016">
        <w:rPr>
          <w:rStyle w:val="Pogrubienie"/>
          <w:sz w:val="20"/>
          <w:szCs w:val="20"/>
        </w:rPr>
        <w:t xml:space="preserve">§ 2. </w:t>
      </w:r>
      <w:r w:rsidRPr="008A5016">
        <w:rPr>
          <w:sz w:val="20"/>
          <w:szCs w:val="20"/>
        </w:rPr>
        <w:t>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zeznania. Przepis art. 83 § 3 stosuje się odpowiednio.</w:t>
      </w:r>
      <w:r w:rsidRPr="0065406C">
        <w:rPr>
          <w:rFonts w:asciiTheme="minorHAnsi" w:hAnsiTheme="minorHAnsi" w:cstheme="minorHAnsi"/>
          <w:b/>
          <w:sz w:val="22"/>
          <w:szCs w:val="22"/>
        </w:rPr>
        <w:t xml:space="preserve">                   </w:t>
      </w:r>
    </w:p>
    <w:sectPr w:rsidR="00A32053" w:rsidRPr="00A56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C0"/>
    <w:rsid w:val="001433A4"/>
    <w:rsid w:val="00286782"/>
    <w:rsid w:val="00646C2E"/>
    <w:rsid w:val="007B7D5F"/>
    <w:rsid w:val="00A32053"/>
    <w:rsid w:val="00A56DC0"/>
    <w:rsid w:val="00DE17A4"/>
    <w:rsid w:val="00E9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D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56DC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ormalnyWeb">
    <w:name w:val="Normal (Web)"/>
    <w:basedOn w:val="Normalny"/>
    <w:uiPriority w:val="99"/>
    <w:unhideWhenUsed/>
    <w:rsid w:val="00A5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6D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D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56DC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ormalnyWeb">
    <w:name w:val="Normal (Web)"/>
    <w:basedOn w:val="Normalny"/>
    <w:uiPriority w:val="99"/>
    <w:unhideWhenUsed/>
    <w:rsid w:val="00A5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6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PCPR29</dc:creator>
  <cp:lastModifiedBy>PCPR17</cp:lastModifiedBy>
  <cp:revision>10</cp:revision>
  <cp:lastPrinted>2024-12-27T09:45:00Z</cp:lastPrinted>
  <dcterms:created xsi:type="dcterms:W3CDTF">2022-12-30T06:53:00Z</dcterms:created>
  <dcterms:modified xsi:type="dcterms:W3CDTF">2025-01-02T09:40:00Z</dcterms:modified>
</cp:coreProperties>
</file>